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spacing w:lineRule="exact" w:line="24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</w:t>
      </w:r>
    </w:p>
    <w:p>
      <w:pPr>
        <w:pStyle w:val="NoSpacing"/>
        <w:spacing w:lineRule="exact" w:line="24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письму министерства образования Ставропольского края от                    №                   </w:t>
      </w:r>
    </w:p>
    <w:p>
      <w:pPr>
        <w:pStyle w:val="NoSpacing"/>
        <w:spacing w:lineRule="exact" w:line="24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</w:t>
      </w:r>
    </w:p>
    <w:p>
      <w:pPr>
        <w:pStyle w:val="NoSpacing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количестве вакантных должностей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учителей муниципальных общеобразовательных организаций, участвующих в программе «Земский учитель»</w:t>
      </w:r>
    </w:p>
    <w:p>
      <w:pPr>
        <w:pStyle w:val="NoSpacing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47" w:type="dxa"/>
        <w:jc w:val="left"/>
        <w:tblInd w:w="-7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1" w:val="04a0" w:noHBand="0" w:lastColumn="0" w:firstColumn="1" w:lastRow="0" w:firstRow="1"/>
      </w:tblPr>
      <w:tblGrid>
        <w:gridCol w:w="1068"/>
        <w:gridCol w:w="7230"/>
        <w:gridCol w:w="1349"/>
      </w:tblGrid>
      <w:tr>
        <w:trPr>
          <w:trHeight w:val="498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/>
              </w:rPr>
              <w:t>№</w:t>
            </w:r>
          </w:p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/>
              </w:rPr>
              <w:t>Наименование муниципального/городского округа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/>
              </w:rPr>
              <w:t>Кол-во</w:t>
            </w:r>
          </w:p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/>
              </w:rPr>
              <w:t>вакансий</w:t>
            </w:r>
          </w:p>
        </w:tc>
      </w:tr>
      <w:tr>
        <w:trPr>
          <w:trHeight w:val="317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317" w:before="0" w:after="0"/>
              <w:contextualSpacing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Александровский муниципальный округ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/>
              </w:rPr>
              <w:t>5</w:t>
            </w:r>
          </w:p>
        </w:tc>
      </w:tr>
      <w:tr>
        <w:trPr>
          <w:trHeight w:val="317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317" w:before="0" w:after="0"/>
              <w:contextualSpacing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Андроповский муниципальный округ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/>
              </w:rPr>
              <w:t>10</w:t>
            </w:r>
          </w:p>
        </w:tc>
      </w:tr>
      <w:tr>
        <w:trPr>
          <w:trHeight w:val="317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317" w:before="0" w:after="0"/>
              <w:contextualSpacing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Апанасенковский муниципальный округ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/>
              </w:rPr>
              <w:t>5</w:t>
            </w:r>
          </w:p>
        </w:tc>
      </w:tr>
      <w:tr>
        <w:trPr>
          <w:trHeight w:val="317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317" w:before="0" w:after="0"/>
              <w:contextualSpacing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Арзгирский муниципальный округ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/>
              </w:rPr>
              <w:t>5</w:t>
            </w:r>
          </w:p>
        </w:tc>
      </w:tr>
      <w:tr>
        <w:trPr>
          <w:trHeight w:val="317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317" w:before="0" w:after="0"/>
              <w:contextualSpacing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 xml:space="preserve">Благодарненский </w:t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 xml:space="preserve">муниципальный </w:t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/>
              </w:rPr>
              <w:t>10</w:t>
            </w:r>
          </w:p>
        </w:tc>
      </w:tr>
      <w:tr>
        <w:trPr>
          <w:trHeight w:val="317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317" w:before="0" w:after="0"/>
              <w:contextualSpacing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 xml:space="preserve">Георгиевский </w:t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муниципальный</w:t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7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317" w:before="0" w:after="0"/>
              <w:contextualSpacing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 xml:space="preserve">Изобильненский </w:t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муниципальный</w:t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/>
              </w:rPr>
              <w:t>8</w:t>
            </w:r>
          </w:p>
        </w:tc>
      </w:tr>
      <w:tr>
        <w:trPr>
          <w:trHeight w:val="317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317" w:before="0" w:after="0"/>
              <w:contextualSpacing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 xml:space="preserve">Ипатовский </w:t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муниципальный</w:t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317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317" w:before="0" w:after="0"/>
              <w:contextualSpacing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 xml:space="preserve">Кировский </w:t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муниципальный</w:t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/>
              </w:rPr>
              <w:t>5</w:t>
            </w:r>
          </w:p>
        </w:tc>
      </w:tr>
      <w:tr>
        <w:trPr>
          <w:trHeight w:val="317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317" w:before="0" w:after="0"/>
              <w:contextualSpacing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Кочубеевский муниципальный округ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/>
              </w:rPr>
              <w:t>7</w:t>
            </w:r>
          </w:p>
        </w:tc>
      </w:tr>
      <w:tr>
        <w:trPr>
          <w:trHeight w:val="317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317" w:before="0" w:after="0"/>
              <w:contextualSpacing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Красногвардейский муниципальный округ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17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317" w:before="0" w:after="0"/>
              <w:contextualSpacing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Курский муниципальный округ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317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317" w:before="0" w:after="0"/>
              <w:contextualSpacing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Левокумский муниципальный округ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/>
              </w:rPr>
              <w:t>6</w:t>
            </w:r>
          </w:p>
        </w:tc>
      </w:tr>
      <w:tr>
        <w:trPr>
          <w:trHeight w:val="317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317" w:before="0" w:after="0"/>
              <w:contextualSpacing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 xml:space="preserve">Минераловодский </w:t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 xml:space="preserve">муниципальный </w:t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317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317" w:before="0" w:after="0"/>
              <w:contextualSpacing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 xml:space="preserve">Нефтекумский </w:t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 xml:space="preserve">муниципальный </w:t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7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317" w:before="0" w:after="0"/>
              <w:contextualSpacing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Новоселицкий муниципальный округ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/>
              </w:rPr>
              <w:t>7</w:t>
            </w:r>
          </w:p>
        </w:tc>
      </w:tr>
      <w:tr>
        <w:trPr>
          <w:trHeight w:val="317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317" w:before="0" w:after="0"/>
              <w:contextualSpacing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 xml:space="preserve">Петровский </w:t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 xml:space="preserve">муниципальный </w:t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/>
              </w:rPr>
              <w:t>15</w:t>
            </w:r>
          </w:p>
        </w:tc>
      </w:tr>
      <w:tr>
        <w:trPr>
          <w:trHeight w:val="317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317" w:before="0" w:after="0"/>
              <w:contextualSpacing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Предгорный муниципальный округ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/>
              </w:rPr>
              <w:t>15</w:t>
            </w:r>
          </w:p>
        </w:tc>
      </w:tr>
      <w:tr>
        <w:trPr>
          <w:trHeight w:val="317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317" w:before="0" w:after="0"/>
              <w:contextualSpacing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 xml:space="preserve">Советский </w:t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муниципальный</w:t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/>
              </w:rPr>
              <w:t>10</w:t>
            </w:r>
          </w:p>
        </w:tc>
      </w:tr>
      <w:tr>
        <w:trPr>
          <w:trHeight w:val="317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317" w:before="0" w:after="0"/>
              <w:contextualSpacing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Труновский муниципальный округ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/>
              </w:rPr>
              <w:t>6</w:t>
            </w:r>
          </w:p>
        </w:tc>
      </w:tr>
      <w:tr>
        <w:trPr>
          <w:trHeight w:val="317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317" w:before="0" w:after="0"/>
              <w:contextualSpacing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Туркменский муниципальный округ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15" w:type="dxa"/>
              <w:left w:w="76" w:type="dxa"/>
              <w:right w:w="76" w:type="dxa"/>
            </w:tcMar>
          </w:tcPr>
          <w:p>
            <w:pPr>
              <w:pStyle w:val="Normal"/>
              <w:spacing w:lineRule="atLeast" w:line="317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/>
              </w:rPr>
              <w:t>3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Droid Sans Fallback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a032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61e87"/>
    <w:pPr>
      <w:spacing w:before="0" w:after="200"/>
      <w:ind w:left="720"/>
      <w:contextualSpacing/>
    </w:pPr>
    <w:rPr/>
  </w:style>
  <w:style w:type="paragraph" w:styleId="NoSpacing">
    <w:name w:val="No Spacing"/>
    <w:uiPriority w:val="1"/>
    <w:qFormat/>
    <w:rsid w:val="00f8311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LibreOffice/7.6.0.3$Linux_X86_64 LibreOffice_project/60$Build-3</Application>
  <AppVersion>15.0000</AppVersion>
  <Pages>1</Pages>
  <Words>135</Words>
  <Characters>958</Characters>
  <CharactersWithSpaces>1060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2023-02-21T08:04:00Z</dcterms:created>
  <dc:creator>Таисия Александровна Шатова</dc:creator>
  <dc:description/>
  <dc:language>ru-RU</dc:language>
  <cp:lastModifiedBy/>
  <cp:lastPrinted>2024-01-09T12:11:20Z</cp:lastPrinted>
  <dcterms:modified xsi:type="dcterms:W3CDTF">2024-01-09T12:32:53Z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